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547" w:dyaOrig="1463">
          <v:rect xmlns:o="urn:schemas-microsoft-com:office:office" xmlns:v="urn:schemas-microsoft-com:vml" id="rectole0000000000" style="width:77.350000pt;height:73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right" w:pos="9180" w:leader="none"/>
        </w:tabs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180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GRAND CHAPTER OF KANSAS</w:t>
      </w:r>
    </w:p>
    <w:p>
      <w:pPr>
        <w:tabs>
          <w:tab w:val="right" w:pos="9180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ORDER OF THE EASTERN STAR</w:t>
      </w:r>
    </w:p>
    <w:p>
      <w:pPr>
        <w:tabs>
          <w:tab w:val="right" w:pos="9180" w:leader="none"/>
        </w:tabs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180" w:leader="none"/>
        </w:tabs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180" w:leader="none"/>
        </w:tabs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Office: (785) 234-5743</w:t>
        <w:tab/>
        <w:t xml:space="preserve">221 SW 33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 Street</w:t>
      </w:r>
    </w:p>
    <w:p>
      <w:pPr>
        <w:tabs>
          <w:tab w:val="right" w:pos="9180" w:leader="none"/>
        </w:tabs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FAX: (785) 234-4153</w:t>
        <w:tab/>
        <w:t xml:space="preserve">Topeka, KS 66611</w:t>
      </w:r>
    </w:p>
    <w:p>
      <w:pPr>
        <w:tabs>
          <w:tab w:val="right" w:pos="9180" w:leader="none"/>
        </w:tabs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Toll Free: (1) (785) 637-5742</w:t>
        <w:tab/>
        <w:t xml:space="preserve">oes-ks@sbcglobal.net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February 5, 2021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Dear Sisters and Brothers,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2021 Annual Session of the Grand Chapter of Kansas is now scheduled for April 24-25, 2021, at the Hyatt Regency Hotel in Wichita, Kansas.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Due to the continuing Covid-19 Pandemic conditions, attendance at the Session is limited by local regulation.  The Session will be limited to required business only.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Kansas Subordinate Chapters will be receiving instructions regarding attendance, legislation, and elections for this Session.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regret that this Annual Session cannot be open for attendance to all members, but rejoice that we are able to meet in even this limited capacity and format.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Fraternally,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28"/>
          <w:shd w:fill="auto" w:val="clear"/>
        </w:rPr>
        <w:t xml:space="preserve">Karen Monteith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28"/>
          <w:shd w:fill="auto" w:val="clear"/>
        </w:rPr>
        <w:t xml:space="preserve">David Blocher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Worthy Grand Matron</w:t>
        <w:tab/>
        <w:tab/>
        <w:tab/>
        <w:tab/>
        <w:tab/>
        <w:t xml:space="preserve">Worthy Grand Patron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